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0E" w:rsidRPr="00F0350E" w:rsidRDefault="00F0350E" w:rsidP="00B229B7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F0350E" w:rsidRPr="00F0350E" w:rsidRDefault="00F0350E" w:rsidP="00B229B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 ЕН.0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Математика</w:t>
      </w:r>
      <w:bookmarkStart w:id="0" w:name="_GoBack"/>
      <w:bookmarkEnd w:id="0"/>
    </w:p>
    <w:p w:rsidR="00F0350E" w:rsidRPr="00F0350E" w:rsidRDefault="00F0350E" w:rsidP="00B229B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Специальность - 3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5511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Сестринск</w:t>
      </w:r>
      <w:r w:rsidR="005511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 дело</w:t>
      </w:r>
    </w:p>
    <w:p w:rsidR="00F0350E" w:rsidRPr="00F0350E" w:rsidRDefault="00F0350E" w:rsidP="00B229B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350E" w:rsidRPr="00F0350E" w:rsidRDefault="00F0350E" w:rsidP="00B229B7">
      <w:pPr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Область применения программы. </w:t>
      </w:r>
      <w:r w:rsidRPr="00F035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дисциплины «Математика» составлена в соответствии с требованиями ФГОС СПО</w:t>
      </w:r>
      <w:r w:rsidRPr="00F035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специальности 3</w:t>
      </w:r>
      <w:r w:rsidR="006C49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</w:t>
      </w:r>
      <w:r w:rsidR="005511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.02.01 </w:t>
      </w:r>
      <w:r w:rsidR="006C49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Сестринск</w:t>
      </w:r>
      <w:r w:rsidRPr="00F035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ое дело</w:t>
      </w:r>
      <w:r w:rsidRPr="00F035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0350E" w:rsidRPr="00F0350E" w:rsidRDefault="00F0350E" w:rsidP="00B229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</w:t>
      </w:r>
      <w:r w:rsidRPr="00F0350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развитие интеллектуальных возможностей на основе основных познавательных стилей в постановке и решении задач, формирование представлений о роли и месте математики в современном мире; углубление знаний об основных понятиях и методах математического анализа, основных и численных методах решения прикладных задач.</w:t>
      </w:r>
    </w:p>
    <w:p w:rsidR="00F0350E" w:rsidRPr="00F0350E" w:rsidRDefault="00F0350E" w:rsidP="00B229B7">
      <w:pPr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дисциплины в структуре ППССЗ:</w:t>
      </w:r>
    </w:p>
    <w:p w:rsidR="00F0350E" w:rsidRPr="00F0350E" w:rsidRDefault="00F0350E" w:rsidP="00B229B7">
      <w:pPr>
        <w:spacing w:before="1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«Математика» относится к обязательной части учебного цикла м</w:t>
      </w: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атематических и общих естественнонаучных дисциплин (ЕН.0</w:t>
      </w:r>
      <w:r w:rsidR="006C49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ППССЗ по специальности 3</w:t>
      </w:r>
      <w:r w:rsidR="006C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E4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.02.01 </w:t>
      </w:r>
      <w:r w:rsidR="006C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Сестринск</w:t>
      </w:r>
      <w:r w:rsidR="001E4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дело</w:t>
      </w: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350E" w:rsidRPr="00D70D46" w:rsidRDefault="00F0350E" w:rsidP="00B229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70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освоения дисциплины «Математика» обучающиеся используют знания, умения, навыки, универсальные учебные действия и установки, сформированные в ходе изучения дисциплин </w:t>
      </w:r>
      <w:r w:rsidR="00D70D46" w:rsidRPr="00D70D46">
        <w:rPr>
          <w:rFonts w:ascii="Times New Roman" w:hAnsi="Times New Roman" w:cs="Times New Roman"/>
          <w:sz w:val="28"/>
          <w:szCs w:val="28"/>
        </w:rPr>
        <w:t>Математика: алгебра, начала математического анализа, геометрия</w:t>
      </w:r>
      <w:r w:rsidR="00D70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Физика</w:t>
      </w:r>
      <w:r w:rsidR="00D70D46" w:rsidRPr="00D70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F0350E" w:rsidRPr="00F0350E" w:rsidRDefault="00F0350E" w:rsidP="00B229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дисциплины «Математика» является необходимой основой для последующего изучения дисциплин</w:t>
      </w:r>
      <w:r w:rsidR="00A61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Анатомия и физиология человека», «Фармакология», «Генетика человека с основами медицинской генетики», «Гигиена и экология человека», «Основы патологии», «Основы микробиологии и иммунологии», профессиональных модулей: ПМ.01; ПМ.02; ПМ.03.</w:t>
      </w:r>
    </w:p>
    <w:p w:rsidR="00F0350E" w:rsidRPr="00F0350E" w:rsidRDefault="00F0350E" w:rsidP="00B229B7">
      <w:pPr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дисциплины.</w:t>
      </w:r>
    </w:p>
    <w:p w:rsidR="00F0350E" w:rsidRPr="00F0350E" w:rsidRDefault="00F0350E" w:rsidP="00B229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Освоение содержания дисциплины «Математика» обеспечивает достижение обучающимися следующих результатов:</w:t>
      </w:r>
    </w:p>
    <w:p w:rsidR="00F0350E" w:rsidRPr="00F0350E" w:rsidRDefault="00F0350E" w:rsidP="00B229B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Обучающийся должен </w:t>
      </w: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F0350E" w:rsidRPr="00F0350E" w:rsidRDefault="00F0350E" w:rsidP="00B229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значение математики в профессиональной деятельности и при освоении ППССЗ;</w:t>
      </w:r>
    </w:p>
    <w:p w:rsidR="00F0350E" w:rsidRPr="00F0350E" w:rsidRDefault="00F0350E" w:rsidP="00B229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математические методы решения прикладных задач в области профессиональной деятельности;</w:t>
      </w:r>
    </w:p>
    <w:p w:rsidR="00F0350E" w:rsidRPr="00F0350E" w:rsidRDefault="00F0350E" w:rsidP="00B229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понятия и методы теории вероятностей и математической статистики;</w:t>
      </w:r>
    </w:p>
    <w:p w:rsidR="00F0350E" w:rsidRPr="00F0350E" w:rsidRDefault="00F0350E" w:rsidP="00B229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интегрального и дифференциального исчисления.</w:t>
      </w:r>
    </w:p>
    <w:p w:rsidR="00F0350E" w:rsidRPr="00F0350E" w:rsidRDefault="00F0350E" w:rsidP="00B229B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Обучающийся должен</w:t>
      </w:r>
      <w:r w:rsidRPr="00F0350E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 xml:space="preserve"> уметь:</w:t>
      </w:r>
    </w:p>
    <w:p w:rsidR="00F0350E" w:rsidRPr="00F0350E" w:rsidRDefault="00F0350E" w:rsidP="00B229B7">
      <w:pPr>
        <w:tabs>
          <w:tab w:val="left" w:pos="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- </w:t>
      </w:r>
      <w:r w:rsidRPr="00F035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прикладные задачи в области профессиональной деятельности</w:t>
      </w:r>
      <w:r w:rsidRPr="00F035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.</w:t>
      </w:r>
    </w:p>
    <w:p w:rsidR="00F0350E" w:rsidRPr="00F0350E" w:rsidRDefault="00F0350E" w:rsidP="00B229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 освоения дисциплины направлен на формирование компетенций: </w:t>
      </w:r>
      <w:r w:rsidR="006C49F8" w:rsidRPr="006C49F8">
        <w:rPr>
          <w:rFonts w:ascii="Times New Roman" w:eastAsia="Calibri" w:hAnsi="Times New Roman" w:cs="Times New Roman"/>
          <w:sz w:val="28"/>
          <w:szCs w:val="28"/>
        </w:rPr>
        <w:t>ОК 1 - 4, 8 – 9; ПК 1.3, 2.1 - 2.4, 3.1, 3.3</w:t>
      </w: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350E" w:rsidRPr="00F0350E" w:rsidRDefault="00F0350E" w:rsidP="00B229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50E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Самостоятельная работа студента предусматривает выполнение заданий в рабочей тетради, работу с учебником, составление опорного конспекта, выполнение практических работ, написание докладов, решение задач.</w:t>
      </w:r>
    </w:p>
    <w:p w:rsidR="00F0350E" w:rsidRPr="00F0350E" w:rsidRDefault="00F0350E" w:rsidP="00B229B7">
      <w:pPr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Общая трудоёмкость дисциплины </w:t>
      </w:r>
      <w:r w:rsidRPr="00F035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составляет: </w:t>
      </w:r>
      <w:r w:rsidR="006C49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F0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часов.</w:t>
      </w:r>
    </w:p>
    <w:p w:rsidR="00D73166" w:rsidRDefault="00F0350E" w:rsidP="00B229B7">
      <w:pPr>
        <w:numPr>
          <w:ilvl w:val="0"/>
          <w:numId w:val="1"/>
        </w:numPr>
        <w:suppressAutoHyphens/>
        <w:spacing w:after="0" w:line="240" w:lineRule="auto"/>
        <w:ind w:left="0" w:firstLine="709"/>
        <w:contextualSpacing/>
        <w:jc w:val="both"/>
      </w:pPr>
      <w:r w:rsidRPr="004E7D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Составитель: </w:t>
      </w:r>
      <w:r w:rsidRPr="004E7D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преподаватель </w:t>
      </w:r>
      <w:r w:rsidRPr="004E7D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БПОУ ВО «Борисоглебскмедколледж» Е.В. Рыжова.</w:t>
      </w:r>
    </w:p>
    <w:sectPr w:rsidR="00D73166" w:rsidSect="00B229B7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75FD"/>
    <w:multiLevelType w:val="hybridMultilevel"/>
    <w:tmpl w:val="DB9A2C22"/>
    <w:lvl w:ilvl="0" w:tplc="883A80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902"/>
    <w:rsid w:val="001E494E"/>
    <w:rsid w:val="003D115C"/>
    <w:rsid w:val="004E7D65"/>
    <w:rsid w:val="00551157"/>
    <w:rsid w:val="005A076D"/>
    <w:rsid w:val="005B3902"/>
    <w:rsid w:val="006C49F8"/>
    <w:rsid w:val="00765788"/>
    <w:rsid w:val="00A61C03"/>
    <w:rsid w:val="00B229B7"/>
    <w:rsid w:val="00B47E2A"/>
    <w:rsid w:val="00D70D46"/>
    <w:rsid w:val="00D73166"/>
    <w:rsid w:val="00EB08A2"/>
    <w:rsid w:val="00F0350E"/>
    <w:rsid w:val="00FB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2020-09-19T17:03:00Z</dcterms:created>
  <dcterms:modified xsi:type="dcterms:W3CDTF">2020-09-30T10:38:00Z</dcterms:modified>
</cp:coreProperties>
</file>